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981A8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eastAsia="黑体" w:cs="黑体"/>
          <w:bCs/>
          <w:kern w:val="2"/>
          <w:sz w:val="30"/>
          <w:szCs w:val="30"/>
          <w:lang w:val="en-US" w:eastAsia="zh-CN" w:bidi="ar"/>
        </w:rPr>
      </w:pPr>
      <w:bookmarkStart w:id="0" w:name="OLE_LINK1"/>
      <w:r>
        <w:rPr>
          <w:rFonts w:hint="eastAsia" w:ascii="黑体" w:eastAsia="黑体" w:cs="黑体"/>
          <w:bCs/>
          <w:kern w:val="2"/>
          <w:sz w:val="30"/>
          <w:szCs w:val="30"/>
          <w:lang w:val="en-US" w:eastAsia="zh-CN" w:bidi="ar"/>
        </w:rPr>
        <w:t>泰来九洲兴泰生物质热电有限责任公司，富裕九洲环境能源有限责任公司CCER数据监测与联网系统项目</w:t>
      </w:r>
    </w:p>
    <w:bookmarkEnd w:id="0"/>
    <w:p w14:paraId="2097AF71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eastAsia="黑体" w:cs="黑体"/>
          <w:bCs/>
          <w:kern w:val="2"/>
          <w:sz w:val="36"/>
          <w:szCs w:val="36"/>
          <w:lang w:val="en-US" w:eastAsia="zh-CN" w:bidi="ar"/>
        </w:rPr>
      </w:pPr>
      <w:bookmarkStart w:id="49" w:name="_GoBack"/>
      <w:bookmarkEnd w:id="49"/>
    </w:p>
    <w:p w14:paraId="610FC4A9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eastAsia="黑体" w:cs="黑体"/>
          <w:bCs/>
          <w:kern w:val="2"/>
          <w:sz w:val="36"/>
          <w:szCs w:val="36"/>
          <w:lang w:val="en-US" w:eastAsia="zh-CN" w:bidi="ar"/>
        </w:rPr>
      </w:pPr>
    </w:p>
    <w:p w14:paraId="2A71E7BE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eastAsia="黑体" w:cs="黑体"/>
          <w:bCs/>
          <w:kern w:val="2"/>
          <w:sz w:val="36"/>
          <w:szCs w:val="36"/>
          <w:lang w:val="en-US" w:eastAsia="zh-CN" w:bidi="ar"/>
        </w:rPr>
      </w:pPr>
    </w:p>
    <w:p w14:paraId="350C98A0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eastAsia="黑体" w:cs="黑体"/>
          <w:bCs/>
          <w:kern w:val="2"/>
          <w:sz w:val="36"/>
          <w:szCs w:val="36"/>
          <w:lang w:val="zh-CN" w:eastAsia="zh-CN" w:bidi="ar"/>
        </w:rPr>
      </w:pPr>
      <w:r>
        <w:rPr>
          <w:rFonts w:hint="eastAsia" w:ascii="黑体" w:eastAsia="黑体" w:cs="黑体"/>
          <w:bCs/>
          <w:kern w:val="2"/>
          <w:sz w:val="36"/>
          <w:szCs w:val="36"/>
          <w:lang w:val="en-US" w:eastAsia="zh-CN" w:bidi="ar"/>
        </w:rPr>
        <w:t>生物质电场开发CCER联网监测</w:t>
      </w:r>
    </w:p>
    <w:p w14:paraId="4D5B26C0">
      <w:pPr>
        <w:keepNext w:val="0"/>
        <w:keepLines w:val="0"/>
        <w:widowControl w:val="0"/>
        <w:suppressLineNumbers w:val="0"/>
        <w:tabs>
          <w:tab w:val="left" w:pos="0"/>
          <w:tab w:val="decimal" w:pos="846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hAnsi="Times New Roman" w:eastAsia="黑体" w:cs="黑体"/>
          <w:bCs/>
          <w:kern w:val="2"/>
          <w:sz w:val="36"/>
          <w:szCs w:val="36"/>
          <w:lang w:val="zh-CN" w:eastAsia="zh-CN" w:bidi="ar"/>
        </w:rPr>
      </w:pPr>
    </w:p>
    <w:p w14:paraId="19155296">
      <w:pPr>
        <w:keepNext w:val="0"/>
        <w:keepLines w:val="0"/>
        <w:widowControl w:val="0"/>
        <w:suppressLineNumbers w:val="0"/>
        <w:tabs>
          <w:tab w:val="left" w:pos="0"/>
          <w:tab w:val="decimal" w:pos="846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hAnsi="Times New Roman" w:eastAsia="黑体" w:cs="黑体"/>
          <w:bCs/>
          <w:kern w:val="2"/>
          <w:sz w:val="36"/>
          <w:szCs w:val="36"/>
          <w:lang w:val="zh-CN" w:eastAsia="zh-CN" w:bidi="ar"/>
        </w:rPr>
      </w:pPr>
    </w:p>
    <w:p w14:paraId="4355984B">
      <w:pPr>
        <w:keepNext w:val="0"/>
        <w:keepLines w:val="0"/>
        <w:widowControl w:val="0"/>
        <w:suppressLineNumbers w:val="0"/>
        <w:tabs>
          <w:tab w:val="left" w:pos="0"/>
          <w:tab w:val="decimal" w:pos="846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hAnsi="Times New Roman" w:eastAsia="黑体" w:cs="黑体"/>
          <w:bCs/>
          <w:kern w:val="2"/>
          <w:sz w:val="36"/>
          <w:szCs w:val="36"/>
          <w:lang w:val="zh-CN" w:eastAsia="zh-CN" w:bidi="ar"/>
        </w:rPr>
      </w:pPr>
    </w:p>
    <w:p w14:paraId="3DAACD6F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default" w:ascii="黑体" w:hAnsi="宋体" w:eastAsia="黑体" w:cs="宋体"/>
          <w:bCs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bCs/>
          <w:kern w:val="2"/>
          <w:sz w:val="36"/>
          <w:szCs w:val="36"/>
          <w:lang w:val="en-US" w:eastAsia="zh-CN" w:bidi="ar"/>
        </w:rPr>
        <w:t>招标公告</w:t>
      </w:r>
    </w:p>
    <w:p w14:paraId="7D03C339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hAnsi="宋体" w:eastAsia="黑体" w:cs="宋体"/>
          <w:bCs/>
          <w:sz w:val="30"/>
          <w:szCs w:val="30"/>
          <w:lang w:val="zh-CN" w:eastAsia="zh-CN"/>
        </w:rPr>
      </w:pPr>
    </w:p>
    <w:p w14:paraId="0D542A61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hAnsi="宋体" w:eastAsia="黑体" w:cs="宋体"/>
          <w:bCs/>
          <w:sz w:val="30"/>
          <w:szCs w:val="30"/>
          <w:lang w:val="zh-CN" w:eastAsia="zh-CN"/>
        </w:rPr>
      </w:pPr>
    </w:p>
    <w:p w14:paraId="594EE2C6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hAnsi="宋体" w:eastAsia="黑体" w:cs="宋体"/>
          <w:bCs/>
          <w:sz w:val="30"/>
          <w:szCs w:val="30"/>
          <w:lang w:val="zh-CN" w:eastAsia="zh-CN"/>
        </w:rPr>
      </w:pPr>
    </w:p>
    <w:p w14:paraId="713E69A9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hAnsi="宋体" w:eastAsia="黑体" w:cs="宋体"/>
          <w:bCs/>
          <w:sz w:val="30"/>
          <w:szCs w:val="30"/>
          <w:lang w:val="zh-CN" w:eastAsia="zh-CN"/>
        </w:rPr>
      </w:pPr>
    </w:p>
    <w:p w14:paraId="3633D94A">
      <w:pPr>
        <w:keepNext w:val="0"/>
        <w:keepLines w:val="0"/>
        <w:widowControl w:val="0"/>
        <w:suppressLineNumbers w:val="0"/>
        <w:tabs>
          <w:tab w:val="left" w:pos="0"/>
          <w:tab w:val="decimal" w:pos="6240"/>
          <w:tab w:val="right" w:leader="dot" w:pos="10800"/>
        </w:tabs>
        <w:spacing w:before="0" w:beforeAutospacing="0" w:after="0" w:afterAutospacing="0" w:line="360" w:lineRule="auto"/>
        <w:ind w:left="0" w:right="-60"/>
        <w:jc w:val="center"/>
        <w:rPr>
          <w:rFonts w:hint="eastAsia" w:ascii="黑体" w:hAnsi="宋体" w:eastAsia="黑体" w:cs="宋体"/>
          <w:bCs/>
          <w:sz w:val="30"/>
          <w:szCs w:val="30"/>
          <w:lang w:val="zh-CN" w:eastAsia="zh-CN"/>
        </w:rPr>
      </w:pPr>
    </w:p>
    <w:p w14:paraId="61E32D0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Cs/>
          <w:kern w:val="2"/>
          <w:sz w:val="30"/>
          <w:szCs w:val="30"/>
          <w:lang w:val="zh-CN" w:eastAsia="zh-CN" w:bidi="ar"/>
        </w:rPr>
        <w:t>招标编号：CCER-SWZ-202501</w:t>
      </w:r>
    </w:p>
    <w:p w14:paraId="127BD4D4">
      <w:pPr>
        <w:keepNext w:val="0"/>
        <w:keepLines w:val="0"/>
        <w:widowControl w:val="0"/>
        <w:suppressLineNumbers w:val="0"/>
        <w:tabs>
          <w:tab w:val="decimal" w:pos="6240"/>
          <w:tab w:val="right" w:leader="dot" w:pos="10800"/>
        </w:tabs>
        <w:spacing w:before="0" w:beforeAutospacing="0" w:after="0" w:afterAutospacing="0" w:line="240" w:lineRule="atLeast"/>
        <w:ind w:left="-181" w:leftChars="-86" w:right="-62"/>
        <w:jc w:val="center"/>
        <w:rPr>
          <w:rFonts w:hint="eastAsia" w:ascii="黑体" w:hAnsi="宋体" w:eastAsia="黑体" w:cs="黑体"/>
          <w:sz w:val="30"/>
          <w:szCs w:val="30"/>
          <w:lang w:val="zh-CN" w:eastAsia="zh-CN"/>
        </w:rPr>
      </w:pPr>
    </w:p>
    <w:p w14:paraId="3467C055">
      <w:pPr>
        <w:keepNext w:val="0"/>
        <w:keepLines w:val="0"/>
        <w:widowControl w:val="0"/>
        <w:suppressLineNumbers w:val="0"/>
        <w:tabs>
          <w:tab w:val="decimal" w:pos="6240"/>
          <w:tab w:val="right" w:leader="dot" w:pos="10800"/>
        </w:tabs>
        <w:spacing w:before="0" w:beforeAutospacing="0" w:after="0" w:afterAutospacing="0" w:line="240" w:lineRule="atLeast"/>
        <w:ind w:left="-181" w:leftChars="-86" w:right="-62"/>
        <w:jc w:val="center"/>
        <w:rPr>
          <w:rFonts w:hint="eastAsia" w:ascii="黑体" w:hAnsi="宋体" w:eastAsia="黑体" w:cs="黑体"/>
          <w:sz w:val="30"/>
          <w:szCs w:val="30"/>
          <w:lang w:val="zh-CN" w:eastAsia="zh-CN"/>
        </w:rPr>
      </w:pPr>
    </w:p>
    <w:p w14:paraId="636B742C">
      <w:pPr>
        <w:keepNext w:val="0"/>
        <w:keepLines w:val="0"/>
        <w:widowControl w:val="0"/>
        <w:suppressLineNumbers w:val="0"/>
        <w:tabs>
          <w:tab w:val="decimal" w:pos="6240"/>
          <w:tab w:val="right" w:leader="dot" w:pos="10800"/>
        </w:tabs>
        <w:spacing w:before="0" w:beforeAutospacing="0" w:after="0" w:afterAutospacing="0" w:line="480" w:lineRule="auto"/>
        <w:ind w:left="-181" w:leftChars="-86" w:right="-62"/>
        <w:jc w:val="center"/>
        <w:rPr>
          <w:rFonts w:hint="default" w:ascii="黑体" w:hAnsi="宋体" w:eastAsia="黑体" w:cs="黑体"/>
          <w:sz w:val="30"/>
          <w:szCs w:val="30"/>
          <w:lang w:val="en-US" w:eastAsia="zh-CN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zh-CN" w:eastAsia="zh-CN" w:bidi="ar"/>
        </w:rPr>
        <w:t>招标人：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哈尔滨九洲集团股份有限公司</w:t>
      </w:r>
    </w:p>
    <w:p w14:paraId="162DF8E0">
      <w:pPr>
        <w:keepNext w:val="0"/>
        <w:keepLines w:val="0"/>
        <w:widowControl w:val="0"/>
        <w:suppressLineNumbers w:val="0"/>
        <w:tabs>
          <w:tab w:val="decimal" w:pos="6240"/>
          <w:tab w:val="right" w:leader="dot" w:pos="10800"/>
        </w:tabs>
        <w:spacing w:before="0" w:beforeAutospacing="0" w:after="0" w:afterAutospacing="0" w:line="480" w:lineRule="auto"/>
        <w:ind w:left="-181" w:leftChars="-86" w:right="-62"/>
        <w:jc w:val="center"/>
        <w:rPr>
          <w:rFonts w:hint="eastAsia" w:ascii="黑体" w:hAnsi="宋体" w:eastAsia="黑体" w:cs="黑体"/>
          <w:sz w:val="30"/>
          <w:szCs w:val="30"/>
          <w:lang w:val="zh-CN" w:eastAsia="zh-CN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zh-CN" w:eastAsia="zh-CN" w:bidi="ar"/>
        </w:rPr>
        <w:t>中国·哈尔滨</w:t>
      </w:r>
    </w:p>
    <w:p w14:paraId="519FC944">
      <w:pPr>
        <w:keepNext w:val="0"/>
        <w:keepLines w:val="0"/>
        <w:widowControl w:val="0"/>
        <w:suppressLineNumbers w:val="0"/>
        <w:tabs>
          <w:tab w:val="decimal" w:pos="6240"/>
          <w:tab w:val="right" w:leader="dot" w:pos="10800"/>
        </w:tabs>
        <w:spacing w:before="0" w:beforeAutospacing="0" w:after="0" w:afterAutospacing="0" w:line="240" w:lineRule="atLeast"/>
        <w:ind w:left="-181" w:leftChars="-86" w:right="-62"/>
        <w:jc w:val="center"/>
        <w:rPr>
          <w:rFonts w:hint="eastAsia" w:ascii="黑体" w:hAnsi="宋体" w:eastAsia="黑体" w:cs="黑体"/>
          <w:sz w:val="30"/>
          <w:szCs w:val="30"/>
          <w:lang w:val="zh-CN" w:eastAsia="zh-CN"/>
        </w:rPr>
      </w:pPr>
    </w:p>
    <w:p w14:paraId="69EA8CA0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宋体"/>
          <w:bCs/>
          <w:kern w:val="2"/>
          <w:sz w:val="30"/>
          <w:szCs w:val="30"/>
          <w:lang w:val="zh-CN" w:eastAsia="zh-CN" w:bidi="ar"/>
        </w:rPr>
        <w:t>二〇二</w:t>
      </w:r>
      <w:r>
        <w:rPr>
          <w:rFonts w:hint="eastAsia" w:ascii="黑体" w:hAnsi="宋体" w:eastAsia="黑体" w:cs="宋体"/>
          <w:bCs/>
          <w:kern w:val="2"/>
          <w:sz w:val="30"/>
          <w:szCs w:val="30"/>
          <w:lang w:val="en-US" w:eastAsia="zh-CN" w:bidi="ar"/>
        </w:rPr>
        <w:t>五</w:t>
      </w:r>
      <w:r>
        <w:rPr>
          <w:rFonts w:hint="eastAsia" w:ascii="黑体" w:hAnsi="宋体" w:eastAsia="黑体" w:cs="宋体"/>
          <w:bCs/>
          <w:kern w:val="2"/>
          <w:sz w:val="30"/>
          <w:szCs w:val="30"/>
          <w:lang w:val="zh-CN" w:eastAsia="zh-CN" w:bidi="ar"/>
        </w:rPr>
        <w:t>年</w:t>
      </w:r>
      <w:r>
        <w:rPr>
          <w:rFonts w:hint="eastAsia" w:ascii="黑体" w:hAnsi="宋体" w:eastAsia="黑体" w:cs="宋体"/>
          <w:bCs/>
          <w:kern w:val="2"/>
          <w:sz w:val="30"/>
          <w:szCs w:val="30"/>
          <w:lang w:val="en-US" w:eastAsia="zh-CN" w:bidi="ar"/>
        </w:rPr>
        <w:t>十</w:t>
      </w:r>
      <w:r>
        <w:rPr>
          <w:rFonts w:hint="eastAsia" w:ascii="黑体" w:hAnsi="宋体" w:eastAsia="黑体" w:cs="宋体"/>
          <w:bCs/>
          <w:kern w:val="2"/>
          <w:sz w:val="30"/>
          <w:szCs w:val="30"/>
          <w:lang w:val="zh-CN" w:eastAsia="zh-CN" w:bidi="ar"/>
        </w:rPr>
        <w:t>月</w:t>
      </w:r>
    </w:p>
    <w:p w14:paraId="05D61BF6">
      <w:pPr>
        <w:spacing w:line="410" w:lineRule="atLeast"/>
        <w:jc w:val="center"/>
        <w:rPr>
          <w:rFonts w:hint="eastAsia" w:ascii="宋体" w:hAnsi="宋体" w:eastAsia="宋体" w:cs="宋体"/>
          <w:bCs/>
          <w:color w:val="7030A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Cs/>
          <w:color w:val="7030A0"/>
          <w:sz w:val="32"/>
          <w:szCs w:val="32"/>
          <w:lang w:val="zh-CN"/>
        </w:rPr>
        <w:br w:type="page"/>
      </w:r>
    </w:p>
    <w:p w14:paraId="22DC8219">
      <w:pPr>
        <w:spacing w:line="360" w:lineRule="auto"/>
        <w:jc w:val="center"/>
        <w:rPr>
          <w:rFonts w:ascii="黑体" w:eastAsia="黑体"/>
          <w:b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 w14:paraId="24EC79E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>1.1</w:t>
      </w: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招标公告</w:t>
      </w:r>
    </w:p>
    <w:p w14:paraId="4D5D7E3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b/>
          <w:bCs w:val="0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4"/>
          <w:lang w:val="en-US" w:eastAsia="zh-CN" w:bidi="ar"/>
        </w:rPr>
        <w:t>招标公告</w:t>
      </w:r>
    </w:p>
    <w:p w14:paraId="0FF13FC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b/>
          <w:bCs w:val="0"/>
          <w:szCs w:val="21"/>
          <w:lang w:val="en-US"/>
        </w:rPr>
      </w:pPr>
    </w:p>
    <w:p w14:paraId="63B5CA3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630" w:firstLineChars="3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哈尔滨九洲集团股份有限公司对</w:t>
      </w:r>
      <w:r>
        <w:rPr>
          <w:rFonts w:hint="eastAsia"/>
        </w:rPr>
        <w:t>泰来九洲兴泰生物质热电有限责任公司，富裕九洲环境能源有限责任公司计划开发CCER碳资产项目，根据生态环境部《温室气体自愿减排方法学》要求，纯农林生物质发电项目需建立监测、报告与核查（MRV）体系，并实现与全国碳市场管理平台（CETS）实时数据联网。为满足方法学对数据真实性、完整性、时效性的强制要求，保障CCER项目顺利申报与减排量核证，需采购专业的数据监测与联网系统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（招标编号：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zh-CN" w:eastAsia="zh-CN" w:bidi="ar"/>
        </w:rPr>
        <w:t>CCER-SWZ-202501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）</w:t>
      </w:r>
      <w:r>
        <w:rPr>
          <w:rFonts w:hint="eastAsia" w:cs="Times New Roman"/>
          <w:kern w:val="2"/>
          <w:sz w:val="21"/>
          <w:szCs w:val="21"/>
          <w:lang w:val="en-US" w:eastAsia="zh-CN" w:bidi="ar"/>
        </w:rPr>
        <w:t>现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进行国内邀请合格的企业参加投标。</w:t>
      </w:r>
    </w:p>
    <w:p w14:paraId="0F1F20EA"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178" w:leftChars="85" w:right="0" w:firstLine="535" w:firstLineChars="254"/>
        <w:jc w:val="left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/>
        </w:rPr>
      </w:pPr>
      <w:bookmarkStart w:id="1" w:name="_Toc32222"/>
      <w:bookmarkStart w:id="2" w:name="_Toc524861530"/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>一、招标内容：</w:t>
      </w:r>
      <w:bookmarkEnd w:id="1"/>
      <w:bookmarkEnd w:id="2"/>
    </w:p>
    <w:p w14:paraId="436A5F6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78" w:leftChars="85" w:right="0" w:firstLine="533" w:firstLineChars="254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  <w:bookmarkStart w:id="3" w:name="_Toc20741"/>
      <w:bookmarkStart w:id="4" w:name="_Toc524861531"/>
      <w:r>
        <w:rPr>
          <w:rFonts w:hint="eastAsia"/>
        </w:rPr>
        <w:t>泰来九洲兴泰生物质热电有限责任公司，富裕九洲环境能源有限责任公司CCER数据监测与联网系统项目</w:t>
      </w:r>
      <w:r>
        <w:rPr>
          <w:rFonts w:hint="eastAsia"/>
          <w:color w:val="000000"/>
          <w:szCs w:val="21"/>
          <w:lang w:val="en-US" w:eastAsia="zh-CN"/>
        </w:rPr>
        <w:t>供应商合作招标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。</w:t>
      </w:r>
    </w:p>
    <w:p w14:paraId="7AA26AFE"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178" w:leftChars="85" w:right="0" w:firstLine="535" w:firstLineChars="254"/>
        <w:jc w:val="left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>二、资金来源：</w:t>
      </w:r>
      <w:bookmarkEnd w:id="3"/>
      <w:bookmarkEnd w:id="4"/>
    </w:p>
    <w:p w14:paraId="3593ACA6"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178" w:leftChars="85" w:right="0" w:firstLine="533" w:firstLineChars="254"/>
        <w:jc w:val="left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企业自筹资金。</w:t>
      </w:r>
    </w:p>
    <w:p w14:paraId="4BACE1E7"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178" w:leftChars="85" w:right="0" w:firstLine="535" w:firstLineChars="254"/>
        <w:jc w:val="left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/>
        </w:rPr>
      </w:pPr>
      <w:bookmarkStart w:id="5" w:name="_Toc636"/>
      <w:bookmarkStart w:id="6" w:name="_Toc524861532"/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>三、工程地点与供货日期：</w:t>
      </w:r>
      <w:bookmarkEnd w:id="5"/>
      <w:bookmarkEnd w:id="6"/>
    </w:p>
    <w:p w14:paraId="0ED84373">
      <w:pPr>
        <w:widowControl/>
        <w:adjustRightInd w:val="0"/>
        <w:spacing w:line="360" w:lineRule="auto"/>
        <w:ind w:left="178" w:leftChars="85" w:firstLine="535" w:firstLineChars="255"/>
        <w:jc w:val="left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交货地点：</w:t>
      </w:r>
      <w:r>
        <w:rPr>
          <w:rFonts w:hint="eastAsia"/>
          <w:color w:val="000000"/>
          <w:szCs w:val="21"/>
          <w:lang w:val="en-US" w:eastAsia="zh-CN"/>
        </w:rPr>
        <w:t>黑龙江省齐齐哈尔地区</w:t>
      </w:r>
    </w:p>
    <w:p w14:paraId="0EFB5793">
      <w:pPr>
        <w:spacing w:line="360" w:lineRule="auto"/>
        <w:ind w:left="178" w:leftChars="85" w:firstLine="535" w:firstLineChars="255"/>
        <w:rPr>
          <w:rFonts w:hint="default"/>
          <w:szCs w:val="21"/>
          <w:lang w:val="en-US"/>
        </w:rPr>
      </w:pPr>
      <w:r>
        <w:rPr>
          <w:rFonts w:hint="eastAsia"/>
          <w:color w:val="000000"/>
          <w:szCs w:val="21"/>
        </w:rPr>
        <w:t>交货期</w:t>
      </w:r>
      <w:r>
        <w:rPr>
          <w:rFonts w:hint="eastAsia"/>
          <w:color w:val="auto"/>
          <w:szCs w:val="21"/>
        </w:rPr>
        <w:t>：</w:t>
      </w:r>
      <w:r>
        <w:rPr>
          <w:rFonts w:hint="eastAsia"/>
        </w:rPr>
        <w:t>合同签订后60个自然日内完成设备安装、软件部署，待正式方法学发布且项目PDD公示开始30个自然日内完成联网调试。</w:t>
      </w:r>
    </w:p>
    <w:p w14:paraId="6319A537"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178" w:leftChars="85" w:right="0" w:firstLine="535" w:firstLineChars="254"/>
        <w:jc w:val="left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/>
        </w:rPr>
      </w:pPr>
      <w:bookmarkStart w:id="7" w:name="_Toc524861533"/>
      <w:bookmarkStart w:id="8" w:name="_Toc32257"/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>四、投标资格：</w:t>
      </w:r>
      <w:bookmarkEnd w:id="7"/>
      <w:bookmarkEnd w:id="8"/>
    </w:p>
    <w:p w14:paraId="2BE7FC25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1、</w:t>
      </w:r>
      <w:r>
        <w:rPr>
          <w:rFonts w:hint="eastAsia"/>
          <w:color w:val="000000"/>
          <w:szCs w:val="21"/>
        </w:rPr>
        <w:t>基本资格条件：</w:t>
      </w:r>
    </w:p>
    <w:p w14:paraId="22627F90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1.1</w:t>
      </w:r>
      <w:r>
        <w:rPr>
          <w:rFonts w:hint="eastAsia"/>
          <w:color w:val="000000"/>
          <w:szCs w:val="21"/>
        </w:rPr>
        <w:t>具有独立订立合同的资格和相应的履约能力；</w:t>
      </w:r>
    </w:p>
    <w:p w14:paraId="145B0C9D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1.2</w:t>
      </w:r>
      <w:r>
        <w:rPr>
          <w:rFonts w:hint="eastAsia"/>
          <w:color w:val="000000"/>
          <w:szCs w:val="21"/>
        </w:rPr>
        <w:t>没有处于被责令停业，财产被接管、冻结，破产状态；</w:t>
      </w:r>
    </w:p>
    <w:p w14:paraId="651D4171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1.3</w:t>
      </w:r>
      <w:r>
        <w:rPr>
          <w:rFonts w:hint="eastAsia"/>
          <w:color w:val="000000"/>
          <w:szCs w:val="21"/>
        </w:rPr>
        <w:t>经营状况良好；</w:t>
      </w:r>
    </w:p>
    <w:p w14:paraId="6D2E0F76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1.4</w:t>
      </w:r>
      <w:r>
        <w:rPr>
          <w:rFonts w:hint="eastAsia"/>
          <w:color w:val="000000"/>
          <w:szCs w:val="21"/>
        </w:rPr>
        <w:t>近36个月内不存在骗取中标、严重违约及因自身的责任而使任何合同被解除的情形；</w:t>
      </w:r>
    </w:p>
    <w:p w14:paraId="617E9F94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1.5</w:t>
      </w:r>
      <w:r>
        <w:rPr>
          <w:rFonts w:hint="eastAsia"/>
          <w:color w:val="000000"/>
          <w:szCs w:val="21"/>
        </w:rPr>
        <w:t>在同一标段投标中，没有与其他投标人单位负责人为同一人或者存在控股、管理关系的情况。</w:t>
      </w:r>
    </w:p>
    <w:p w14:paraId="3FD4A1FF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2、</w:t>
      </w:r>
      <w:r>
        <w:rPr>
          <w:rFonts w:hint="eastAsia"/>
          <w:color w:val="000000"/>
          <w:szCs w:val="21"/>
        </w:rPr>
        <w:t>专项资格条件：</w:t>
      </w:r>
    </w:p>
    <w:p w14:paraId="59EACDEF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2.1</w:t>
      </w:r>
      <w:r>
        <w:rPr>
          <w:rFonts w:hint="eastAsia"/>
          <w:color w:val="000000"/>
          <w:szCs w:val="21"/>
        </w:rPr>
        <w:t>提供网关产品需提供</w:t>
      </w: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HYPERLINK "https://zhida.zhihu.com/search?content_id=242409378&amp;content_type=Article&amp;match_order=1&amp;q=EMC%E7%94%B5%E7%A3%81%E5%85%BC%E5%AE%B9%E6%A3%80%E6%B5%8B&amp;zhida_source=entity" \t "/Users/xiaowei/Documents\x/_blank" </w:instrText>
      </w:r>
      <w:r>
        <w:rPr>
          <w:rFonts w:hint="eastAsia"/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EMC电磁兼容检测</w:t>
      </w:r>
      <w:r>
        <w:rPr>
          <w:rFonts w:hint="eastAsia"/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报告；</w:t>
      </w:r>
    </w:p>
    <w:p w14:paraId="0B9F2187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2.2</w:t>
      </w:r>
      <w:r>
        <w:rPr>
          <w:rFonts w:hint="eastAsia"/>
          <w:color w:val="000000"/>
          <w:szCs w:val="21"/>
        </w:rPr>
        <w:t>具备软硬件安装运维调试交付工程师证书和PMP证书各1人；</w:t>
      </w:r>
    </w:p>
    <w:p w14:paraId="0DF8B9E7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2.3</w:t>
      </w:r>
      <w:r>
        <w:rPr>
          <w:rFonts w:hint="eastAsia"/>
          <w:color w:val="000000"/>
          <w:szCs w:val="21"/>
        </w:rPr>
        <w:t>提供数据联网监测平台软件著作权证书；</w:t>
      </w:r>
    </w:p>
    <w:p w14:paraId="1FD7462E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 xml:space="preserve">2.4 </w:t>
      </w:r>
      <w:r>
        <w:rPr>
          <w:rFonts w:hint="eastAsia"/>
          <w:color w:val="000000"/>
          <w:szCs w:val="21"/>
        </w:rPr>
        <w:t>2012年至今至少完成5个及以上的CCER项目碳开发咨询服务或碳核查咨询服务、CDM项目咨询服务项目、其他碳减排项目业绩。</w:t>
      </w:r>
    </w:p>
    <w:p w14:paraId="4487216B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2.5</w:t>
      </w:r>
      <w:r>
        <w:rPr>
          <w:rFonts w:hint="eastAsia"/>
          <w:color w:val="000000"/>
          <w:szCs w:val="21"/>
        </w:rPr>
        <w:t>至少参与编制生态环境部在国家政府信息机构网站发布的《温室气体自愿减排方法学》一项。</w:t>
      </w:r>
    </w:p>
    <w:p w14:paraId="1261F0E7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3、</w:t>
      </w:r>
      <w:r>
        <w:rPr>
          <w:rFonts w:hint="eastAsia"/>
          <w:color w:val="000000"/>
          <w:szCs w:val="21"/>
        </w:rPr>
        <w:t>合同和发票要求：本项目签署技术服务类合同；本次立项涉及采购事项价格为价税合计金额，供应方须提供符合国家法律规定的增值税专用发票；如遇国家税收政策调整不含税合同总价不变。</w:t>
      </w:r>
    </w:p>
    <w:p w14:paraId="3CC6FC1C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4、</w:t>
      </w:r>
      <w:r>
        <w:rPr>
          <w:rFonts w:hint="eastAsia"/>
          <w:color w:val="000000"/>
          <w:szCs w:val="21"/>
        </w:rPr>
        <w:t>其他要求：</w:t>
      </w:r>
    </w:p>
    <w:p w14:paraId="1A3ADB7E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4.1</w:t>
      </w:r>
      <w:r>
        <w:rPr>
          <w:rFonts w:hint="eastAsia"/>
          <w:color w:val="000000"/>
          <w:szCs w:val="21"/>
        </w:rPr>
        <w:t>供应商首年应免费运维，后续运维费用在投标文件中明确；</w:t>
      </w:r>
    </w:p>
    <w:p w14:paraId="15BFA402">
      <w:pPr>
        <w:spacing w:line="360" w:lineRule="auto"/>
        <w:ind w:left="178" w:leftChars="85" w:firstLine="535" w:firstLineChars="25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4.2</w:t>
      </w:r>
      <w:r>
        <w:rPr>
          <w:rFonts w:hint="eastAsia"/>
          <w:color w:val="000000"/>
          <w:szCs w:val="21"/>
        </w:rPr>
        <w:t>试运行周期不少于1个月，确保数据连续无中断，如国家主管部门（生态环境部）发布最新联网运行标准，所有要求以主管部门发布的标准为主，满足CCER开发联网要求。</w:t>
      </w:r>
    </w:p>
    <w:p w14:paraId="54A1187F">
      <w:pPr>
        <w:keepNext w:val="0"/>
        <w:keepLines w:val="0"/>
        <w:widowControl/>
        <w:suppressLineNumbers w:val="0"/>
        <w:tabs>
          <w:tab w:val="left" w:pos="1918"/>
        </w:tabs>
        <w:adjustRightInd w:val="0"/>
        <w:spacing w:before="0" w:beforeAutospacing="0" w:after="0" w:afterAutospacing="0" w:line="360" w:lineRule="auto"/>
        <w:ind w:left="0" w:right="0" w:firstLine="632" w:firstLineChars="300"/>
        <w:jc w:val="left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/>
        </w:rPr>
      </w:pPr>
      <w:bookmarkStart w:id="9" w:name="_Toc524861534"/>
      <w:bookmarkStart w:id="10" w:name="_Toc27041"/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>五、购买招标文件时间：</w:t>
      </w:r>
      <w:bookmarkEnd w:id="9"/>
      <w:bookmarkEnd w:id="10"/>
    </w:p>
    <w:p w14:paraId="58BD7FC6">
      <w:pPr>
        <w:keepNext w:val="0"/>
        <w:keepLines w:val="0"/>
        <w:widowControl/>
        <w:suppressLineNumbers w:val="0"/>
        <w:tabs>
          <w:tab w:val="left" w:pos="1918"/>
        </w:tabs>
        <w:adjustRightInd w:val="0"/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bookmarkStart w:id="11" w:name="_Toc524861535"/>
      <w:bookmarkStart w:id="12" w:name="_Toc8802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2025年10月17日至2025年10月22日，每天上午9：00至12：00，下午13：00至17：00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（北京时间），发电子邮件标书。</w:t>
      </w:r>
    </w:p>
    <w:p w14:paraId="0DF7E4A5">
      <w:pPr>
        <w:keepNext w:val="0"/>
        <w:keepLines w:val="0"/>
        <w:widowControl/>
        <w:suppressLineNumbers w:val="0"/>
        <w:tabs>
          <w:tab w:val="left" w:pos="1918"/>
        </w:tabs>
        <w:spacing w:before="0" w:beforeAutospacing="0" w:after="0" w:afterAutospacing="0" w:line="360" w:lineRule="auto"/>
        <w:ind w:left="0" w:right="0" w:firstLine="632" w:firstLineChars="300"/>
        <w:jc w:val="both"/>
        <w:outlineLvl w:val="0"/>
        <w:rPr>
          <w:rFonts w:cs="宋体"/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六、购买招标文件流程</w:t>
      </w:r>
      <w:bookmarkEnd w:id="11"/>
      <w:bookmarkEnd w:id="12"/>
    </w:p>
    <w:p w14:paraId="7FC07873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42" w:firstLineChars="196"/>
        <w:jc w:val="both"/>
        <w:rPr>
          <w:color w:val="FF0000"/>
          <w:spacing w:val="8"/>
          <w:szCs w:val="21"/>
          <w:highlight w:val="yellow"/>
          <w:lang w:val="en-US"/>
        </w:rPr>
      </w:pPr>
      <w:r>
        <w:rPr>
          <w:rFonts w:hint="default" w:ascii="Times New Roman" w:hAnsi="Times New Roman" w:eastAsia="宋体" w:cs="Times New Roman"/>
          <w:spacing w:val="8"/>
          <w:kern w:val="2"/>
          <w:sz w:val="21"/>
          <w:szCs w:val="21"/>
          <w:lang w:val="en-US" w:eastAsia="zh-CN" w:bidi="ar"/>
        </w:rPr>
        <w:t xml:space="preserve">1 </w:t>
      </w:r>
      <w:r>
        <w:rPr>
          <w:rFonts w:hint="eastAsia" w:ascii="Times New Roman" w:hAnsi="Times New Roman" w:eastAsia="宋体" w:cs="宋体"/>
          <w:spacing w:val="8"/>
          <w:kern w:val="2"/>
          <w:sz w:val="21"/>
          <w:szCs w:val="21"/>
          <w:lang w:val="en-US" w:eastAsia="zh-CN" w:bidi="ar"/>
        </w:rPr>
        <w:t>潜在投标人将如下材料和信息上传至</w:t>
      </w:r>
      <w:r>
        <w:rPr>
          <w:rFonts w:hint="default" w:ascii="Times New Roman" w:hAnsi="Times New Roman" w:eastAsia="宋体" w:cs="Times New Roman"/>
          <w:spacing w:val="8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宋体"/>
          <w:kern w:val="2"/>
          <w:sz w:val="21"/>
          <w:szCs w:val="21"/>
          <w:lang w:val="en-US" w:eastAsia="zh-CN" w:bidi="ar"/>
        </w:rPr>
        <w:t>jzcg5@jiuzhougroup.com</w:t>
      </w:r>
    </w:p>
    <w:p w14:paraId="76754A5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42" w:firstLineChars="196"/>
        <w:jc w:val="both"/>
        <w:rPr>
          <w:spacing w:val="8"/>
          <w:szCs w:val="21"/>
          <w:lang w:val="en-US"/>
        </w:rPr>
      </w:pPr>
      <w:r>
        <w:rPr>
          <w:rFonts w:hint="default" w:ascii="Times New Roman" w:hAnsi="Times New Roman" w:eastAsia="宋体" w:cs="Times New Roman"/>
          <w:spacing w:val="8"/>
          <w:kern w:val="2"/>
          <w:sz w:val="21"/>
          <w:szCs w:val="21"/>
          <w:lang w:val="en-US" w:eastAsia="zh-CN" w:bidi="ar"/>
        </w:rPr>
        <w:t>1.1</w:t>
      </w:r>
      <w:r>
        <w:rPr>
          <w:rFonts w:hint="eastAsia" w:ascii="Times New Roman" w:hAnsi="Times New Roman" w:eastAsia="宋体" w:cs="宋体"/>
          <w:spacing w:val="8"/>
          <w:kern w:val="2"/>
          <w:sz w:val="21"/>
          <w:szCs w:val="21"/>
          <w:lang w:val="en-US" w:eastAsia="zh-CN" w:bidi="ar"/>
        </w:rPr>
        <w:t>、拟参与投标的项目名称、招标编号</w:t>
      </w:r>
    </w:p>
    <w:p w14:paraId="1ECACFD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42" w:firstLineChars="196"/>
        <w:jc w:val="both"/>
        <w:rPr>
          <w:spacing w:val="8"/>
          <w:szCs w:val="21"/>
          <w:lang w:val="en-US"/>
        </w:rPr>
      </w:pPr>
      <w:r>
        <w:rPr>
          <w:rFonts w:hint="default" w:ascii="Times New Roman" w:hAnsi="Times New Roman" w:eastAsia="宋体" w:cs="Times New Roman"/>
          <w:spacing w:val="8"/>
          <w:kern w:val="2"/>
          <w:sz w:val="21"/>
          <w:szCs w:val="21"/>
          <w:lang w:val="en-US" w:eastAsia="zh-CN" w:bidi="ar"/>
        </w:rPr>
        <w:t>1.2</w:t>
      </w:r>
      <w:r>
        <w:rPr>
          <w:rFonts w:hint="eastAsia" w:ascii="Times New Roman" w:hAnsi="Times New Roman" w:eastAsia="宋体" w:cs="宋体"/>
          <w:spacing w:val="8"/>
          <w:kern w:val="2"/>
          <w:sz w:val="21"/>
          <w:szCs w:val="21"/>
          <w:lang w:val="en-US" w:eastAsia="zh-CN" w:bidi="ar"/>
        </w:rPr>
        <w:t>、投标人的单位名称、联系人姓名、电话、手机和电子信箱。</w:t>
      </w:r>
    </w:p>
    <w:tbl>
      <w:tblPr>
        <w:tblStyle w:val="11"/>
        <w:tblW w:w="94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1395"/>
        <w:gridCol w:w="1636"/>
        <w:gridCol w:w="1796"/>
        <w:gridCol w:w="1793"/>
      </w:tblGrid>
      <w:tr w14:paraId="1DC8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7D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0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招标编号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DD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公司名称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D9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联系人、手机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3E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</w:tr>
      <w:tr w14:paraId="0D58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A4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泰来九洲兴泰生物质热电有限责任公司，富裕九洲环境能源有限责任公司CCER数据监测与联网系统项目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66C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JZNY-XTSWZ-JSJPJZB-2025-0819-01</w:t>
            </w:r>
          </w:p>
          <w:p w14:paraId="44D4C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BD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cs="宋体"/>
                <w:szCs w:val="21"/>
                <w:lang w:val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A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cs="宋体"/>
                <w:szCs w:val="21"/>
                <w:lang w:val="en-US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D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cs="宋体"/>
                <w:szCs w:val="21"/>
                <w:lang w:val="en-US"/>
              </w:rPr>
            </w:pPr>
          </w:p>
        </w:tc>
      </w:tr>
    </w:tbl>
    <w:p w14:paraId="256CF43C">
      <w:pPr>
        <w:keepNext w:val="0"/>
        <w:keepLines w:val="0"/>
        <w:widowControl/>
        <w:suppressLineNumbers w:val="0"/>
        <w:tabs>
          <w:tab w:val="left" w:pos="1918"/>
        </w:tabs>
        <w:spacing w:before="0" w:beforeAutospacing="0" w:after="0" w:afterAutospacing="0" w:line="360" w:lineRule="auto"/>
        <w:ind w:left="0" w:right="0" w:firstLine="632" w:firstLineChars="300"/>
        <w:jc w:val="both"/>
        <w:outlineLvl w:val="0"/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</w:pPr>
      <w:bookmarkStart w:id="13" w:name="_Toc685"/>
      <w:bookmarkStart w:id="14" w:name="_Toc524861536"/>
    </w:p>
    <w:p w14:paraId="689D3DF6">
      <w:pPr>
        <w:keepNext w:val="0"/>
        <w:keepLines w:val="0"/>
        <w:widowControl/>
        <w:suppressLineNumbers w:val="0"/>
        <w:tabs>
          <w:tab w:val="left" w:pos="1918"/>
        </w:tabs>
        <w:spacing w:before="0" w:beforeAutospacing="0" w:after="0" w:afterAutospacing="0" w:line="360" w:lineRule="auto"/>
        <w:ind w:left="0" w:right="0" w:firstLine="632" w:firstLineChars="300"/>
        <w:jc w:val="both"/>
        <w:outlineLvl w:val="0"/>
        <w:rPr>
          <w:rFonts w:cs="宋体"/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七、联系方式</w:t>
      </w:r>
      <w:bookmarkEnd w:id="13"/>
      <w:bookmarkEnd w:id="14"/>
    </w:p>
    <w:p w14:paraId="04586378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20" w:firstLineChars="200"/>
        <w:jc w:val="both"/>
        <w:rPr>
          <w:lang w:val="en-US"/>
        </w:rPr>
      </w:pPr>
      <w:bookmarkStart w:id="15" w:name="_Toc2514"/>
      <w:bookmarkStart w:id="16" w:name="_Toc419464291"/>
      <w:bookmarkStart w:id="17" w:name="_Toc524861537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所有投标文件须于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202</w:t>
      </w:r>
      <w:r>
        <w:rPr>
          <w:rFonts w:hint="eastAsia" w:ascii="宋体" w:hAnsi="宋体" w:cs="宋体"/>
          <w:color w:val="FF0000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cs="宋体"/>
          <w:color w:val="FF0000"/>
          <w:kern w:val="2"/>
          <w:sz w:val="21"/>
          <w:szCs w:val="21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 w:bidi="ar"/>
        </w:rPr>
        <w:t>22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cs="宋体"/>
          <w:color w:val="FF000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:00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前（北京时间) 发送到</w:t>
      </w: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4"/>
          <w:u w:val="single"/>
          <w:lang w:val="en-US" w:eastAsia="zh-CN" w:bidi="ar"/>
        </w:rPr>
        <w:t>zb@jze.com.cn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。如果地点有改变，招标机构将提前通知，逾期送达的或者未送达指定地点的投标文件，招标人不予受理。</w:t>
      </w:r>
    </w:p>
    <w:p w14:paraId="4F0A2818">
      <w:pPr>
        <w:keepNext w:val="0"/>
        <w:keepLines w:val="0"/>
        <w:widowControl/>
        <w:suppressLineNumbers w:val="0"/>
        <w:tabs>
          <w:tab w:val="left" w:pos="1918"/>
        </w:tabs>
        <w:adjustRightInd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开标时间：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202</w:t>
      </w:r>
      <w:r>
        <w:rPr>
          <w:rFonts w:hint="eastAsia" w:ascii="宋体" w:hAnsi="宋体" w:cs="宋体"/>
          <w:color w:val="FF0000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cs="宋体"/>
          <w:color w:val="FF0000"/>
          <w:kern w:val="2"/>
          <w:sz w:val="21"/>
          <w:szCs w:val="21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 w:bidi="ar"/>
        </w:rPr>
        <w:t>22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cs="宋体"/>
          <w:color w:val="FF000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:00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北京时间)</w:t>
      </w:r>
    </w:p>
    <w:p w14:paraId="74B2D55F">
      <w:pPr>
        <w:keepNext w:val="0"/>
        <w:keepLines w:val="0"/>
        <w:widowControl/>
        <w:suppressLineNumbers w:val="0"/>
        <w:tabs>
          <w:tab w:val="left" w:pos="1918"/>
        </w:tabs>
        <w:adjustRightInd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开标地点：电子开标，无需到现场，请将投标文件发至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zb@jze.com.cn</w:t>
      </w:r>
    </w:p>
    <w:p w14:paraId="4E601C92">
      <w:pPr>
        <w:keepNext w:val="0"/>
        <w:keepLines w:val="0"/>
        <w:widowControl/>
        <w:suppressLineNumbers w:val="0"/>
        <w:tabs>
          <w:tab w:val="left" w:pos="1918"/>
        </w:tabs>
        <w:adjustRightInd w:val="0"/>
        <w:spacing w:before="0" w:beforeAutospacing="0" w:after="0" w:afterAutospacing="0" w:line="360" w:lineRule="auto"/>
        <w:ind w:left="0" w:right="0" w:firstLine="422" w:firstLineChars="200"/>
        <w:jc w:val="left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>八、招标公告发布的媒介</w:t>
      </w:r>
      <w:bookmarkEnd w:id="15"/>
      <w:bookmarkEnd w:id="16"/>
      <w:bookmarkEnd w:id="17"/>
    </w:p>
    <w:p w14:paraId="4BE60E52"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kern w:val="0"/>
          <w:lang w:val="en-US"/>
        </w:rPr>
      </w:pPr>
      <w:bookmarkStart w:id="18" w:name="_Toc524861538"/>
      <w:bookmarkStart w:id="19" w:name="_Toc419464292"/>
      <w:bookmarkStart w:id="20" w:name="_Toc25923"/>
      <w:r>
        <w:rPr>
          <w:rFonts w:hint="eastAsia" w:ascii="宋体" w:hAnsi="宋体" w:eastAsia="宋体" w:cs="宋体"/>
          <w:color w:val="000000"/>
          <w:kern w:val="0"/>
          <w:sz w:val="21"/>
          <w:szCs w:val="24"/>
          <w:lang w:val="en-US" w:eastAsia="zh-CN" w:bidi="ar"/>
        </w:rPr>
        <w:t>本招标公告在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哈尔滨九洲集团服份有限公司</w:t>
      </w:r>
      <w:r>
        <w:rPr>
          <w:rFonts w:hint="eastAsia" w:ascii="宋体" w:hAnsi="宋体" w:eastAsia="宋体" w:cs="宋体"/>
          <w:color w:val="000000"/>
          <w:kern w:val="0"/>
          <w:sz w:val="21"/>
          <w:szCs w:val="24"/>
          <w:lang w:val="en-US" w:eastAsia="zh-CN" w:bidi="ar"/>
        </w:rPr>
        <w:t>网站上发布。</w:t>
      </w:r>
    </w:p>
    <w:p w14:paraId="07ADD67E">
      <w:pPr>
        <w:keepNext w:val="0"/>
        <w:keepLines w:val="0"/>
        <w:widowControl/>
        <w:suppressLineNumbers w:val="0"/>
        <w:tabs>
          <w:tab w:val="left" w:pos="1918"/>
        </w:tabs>
        <w:adjustRightInd w:val="0"/>
        <w:spacing w:before="0" w:beforeAutospacing="0" w:after="0" w:afterAutospacing="0" w:line="360" w:lineRule="auto"/>
        <w:ind w:left="0" w:right="0" w:firstLine="422" w:firstLineChars="200"/>
        <w:jc w:val="left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>九、招标人</w:t>
      </w:r>
      <w:bookmarkEnd w:id="18"/>
      <w:bookmarkEnd w:id="19"/>
      <w:bookmarkEnd w:id="20"/>
    </w:p>
    <w:p w14:paraId="1295D4A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招标人：哈尔滨九洲集团股份有限公司</w:t>
      </w:r>
    </w:p>
    <w:p w14:paraId="1F0C428B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商务联系人：许宁</w:t>
      </w:r>
    </w:p>
    <w:p w14:paraId="168AA7B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FF0000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联系  电话：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4"/>
          <w:lang w:val="en-US" w:eastAsia="zh-CN" w:bidi="ar"/>
        </w:rPr>
        <w:t>13804606027</w:t>
      </w:r>
    </w:p>
    <w:p w14:paraId="30153A87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邮      编：150027</w:t>
      </w:r>
    </w:p>
    <w:p w14:paraId="22BD302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-1133" w:firstLine="420" w:firstLineChars="200"/>
        <w:jc w:val="both"/>
        <w:rPr>
          <w:spacing w:val="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邮      箱：</w:t>
      </w:r>
      <w:r>
        <w:rPr>
          <w:rFonts w:hint="default" w:ascii="Times New Roman" w:hAnsi="Times New Roman" w:eastAsia="宋体" w:cs="Times New Roman"/>
          <w:spacing w:val="8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"mailto:jzcg5@jiuzhougroup.com"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Style w:val="13"/>
          <w:spacing w:val="8"/>
          <w:lang w:val="en-US"/>
        </w:rPr>
        <w:t>jzcg5@jiuzhougroup.com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 w14:paraId="21F740F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单位地址：哈尔滨市松北区九洲路609号 </w:t>
      </w:r>
    </w:p>
    <w:p w14:paraId="5A333A8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</w:t>
      </w:r>
    </w:p>
    <w:p w14:paraId="4ADB8B8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b/>
          <w:bCs w:val="0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4"/>
          <w:lang w:val="en-US" w:eastAsia="zh-CN" w:bidi="ar"/>
        </w:rPr>
        <w:t>汇款资料：</w:t>
      </w:r>
    </w:p>
    <w:p w14:paraId="3A28ECA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户    名：哈尔滨九洲集团股份有限公司</w:t>
      </w:r>
    </w:p>
    <w:p w14:paraId="644E8A7A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开 户 行：中国建设银行股份有限公司哈尔滨铁道支行</w:t>
      </w:r>
    </w:p>
    <w:p w14:paraId="2BC9D1E5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账    号：2300 1867 15105 000 2942</w:t>
      </w:r>
    </w:p>
    <w:p w14:paraId="5F01527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汇入城市：黑龙江省哈尔滨市</w:t>
      </w:r>
    </w:p>
    <w:p w14:paraId="47D7AE7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color w:val="FF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FF0000"/>
          <w:kern w:val="2"/>
          <w:sz w:val="21"/>
          <w:szCs w:val="21"/>
          <w:lang w:val="en-US" w:eastAsia="zh-CN" w:bidi="ar"/>
        </w:rPr>
        <w:br w:type="page"/>
      </w:r>
    </w:p>
    <w:p w14:paraId="47B0C294">
      <w:pPr>
        <w:pStyle w:val="2"/>
        <w:widowControl/>
        <w:rPr>
          <w:lang w:val="en-US"/>
        </w:rPr>
      </w:pPr>
      <w:bookmarkStart w:id="21" w:name="_Toc14767705"/>
      <w:bookmarkStart w:id="22" w:name="_Toc33419395"/>
      <w:bookmarkStart w:id="23" w:name="_Toc35489289"/>
      <w:bookmarkStart w:id="24" w:name="_Toc248647668"/>
      <w:bookmarkStart w:id="25" w:name="_Toc524861539"/>
      <w:r>
        <w:rPr>
          <w:rFonts w:hint="eastAsia" w:ascii="Times New Roman" w:hAnsi="Times New Roman" w:eastAsia="宋体" w:cs="宋体"/>
          <w:lang w:eastAsia="zh-CN"/>
        </w:rPr>
        <w:t>第二章</w:t>
      </w:r>
      <w:bookmarkEnd w:id="21"/>
      <w:bookmarkEnd w:id="22"/>
      <w:bookmarkEnd w:id="23"/>
      <w:bookmarkStart w:id="26" w:name="_Toc14767706"/>
      <w:bookmarkStart w:id="27" w:name="_Toc25813367"/>
      <w:bookmarkStart w:id="28" w:name="_Toc33419396"/>
      <w:bookmarkStart w:id="29" w:name="_Toc14766695"/>
      <w:bookmarkStart w:id="30" w:name="_Toc20484467"/>
      <w:bookmarkStart w:id="31" w:name="_Toc18979746"/>
      <w:bookmarkStart w:id="32" w:name="_Toc23476052"/>
      <w:bookmarkStart w:id="33" w:name="_Toc26092393"/>
      <w:bookmarkStart w:id="34" w:name="_Toc23125777"/>
      <w:bookmarkStart w:id="35" w:name="_Toc18139830"/>
      <w:bookmarkStart w:id="36" w:name="_Toc22809472"/>
      <w:bookmarkStart w:id="37" w:name="_Toc22980320"/>
      <w:bookmarkStart w:id="38" w:name="_Toc18139631"/>
      <w:bookmarkStart w:id="39" w:name="_Toc30413444"/>
      <w:bookmarkStart w:id="40" w:name="_Toc35173002"/>
      <w:bookmarkStart w:id="41" w:name="_Toc35489290"/>
      <w:bookmarkStart w:id="42" w:name="_Toc19111734"/>
      <w:bookmarkStart w:id="43" w:name="_Toc20367202"/>
      <w:bookmarkStart w:id="44" w:name="_Toc19098945"/>
      <w:bookmarkStart w:id="45" w:name="_Toc35419562"/>
      <w:r>
        <w:rPr>
          <w:lang w:val="en-US"/>
        </w:rPr>
        <w:t xml:space="preserve">  </w:t>
      </w:r>
      <w:r>
        <w:rPr>
          <w:rFonts w:hint="eastAsia" w:ascii="Times New Roman" w:hAnsi="Times New Roman" w:eastAsia="宋体" w:cs="宋体"/>
          <w:lang w:eastAsia="zh-CN"/>
        </w:rPr>
        <w:t>投标须知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85DA25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 w14:paraId="4C08A44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 w14:paraId="086F014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b/>
          <w:bCs w:val="0"/>
          <w:sz w:val="28"/>
          <w:szCs w:val="28"/>
          <w:lang w:val="en-US"/>
        </w:rPr>
      </w:pPr>
      <w:bookmarkStart w:id="46" w:name="_Toc524861540"/>
      <w:bookmarkStart w:id="47" w:name="_Toc1409"/>
      <w:bookmarkStart w:id="48" w:name="_Toc248647669"/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一、投标人须知前附表</w:t>
      </w:r>
      <w:bookmarkEnd w:id="46"/>
      <w:bookmarkEnd w:id="47"/>
      <w:bookmarkEnd w:id="48"/>
    </w:p>
    <w:tbl>
      <w:tblPr>
        <w:tblStyle w:val="11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273"/>
      </w:tblGrid>
      <w:tr w14:paraId="1F58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9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3C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容</w:t>
            </w:r>
          </w:p>
        </w:tc>
      </w:tr>
      <w:tr w14:paraId="24F9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A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A624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招标人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买方：哈尔滨九洲集团股份有限公司</w:t>
            </w:r>
          </w:p>
          <w:p w14:paraId="3A06B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招标内容：</w:t>
            </w:r>
          </w:p>
          <w:p w14:paraId="665D5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泰来九洲兴泰生物质热电有限责任公司，富裕九洲环境能源有限责任公司CCER数据监测与联网系统项目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供应商合作招标</w:t>
            </w:r>
          </w:p>
          <w:p w14:paraId="13A7E011"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交货地点：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黑龙江省齐齐哈尔地区</w:t>
            </w:r>
          </w:p>
          <w:p w14:paraId="677D00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交货期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</w:rPr>
              <w:t>合同签订后60个自然日内完成设备安装、软件部署，待正式方法学发布且项目PDD公示开始30个自然日内完成联网调试。</w:t>
            </w:r>
          </w:p>
        </w:tc>
      </w:tr>
      <w:tr w14:paraId="1DA2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B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4B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资金来源：企业自筹资金</w:t>
            </w:r>
          </w:p>
        </w:tc>
      </w:tr>
      <w:tr w14:paraId="75AD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CA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47C4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Cs w:val="21"/>
              </w:rPr>
              <w:t>基本资格条件：</w:t>
            </w:r>
          </w:p>
          <w:p w14:paraId="105EBC7E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1.1</w:t>
            </w:r>
            <w:r>
              <w:rPr>
                <w:rFonts w:hint="eastAsia"/>
                <w:color w:val="000000"/>
                <w:szCs w:val="21"/>
              </w:rPr>
              <w:t>具有独立订立合同的资格和相应的履约能力；</w:t>
            </w:r>
          </w:p>
          <w:p w14:paraId="16C79A8B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1.2</w:t>
            </w:r>
            <w:r>
              <w:rPr>
                <w:rFonts w:hint="eastAsia"/>
                <w:color w:val="000000"/>
                <w:szCs w:val="21"/>
              </w:rPr>
              <w:t>没有处于被责令停业，财产被接管、冻结，破产状态；</w:t>
            </w:r>
          </w:p>
          <w:p w14:paraId="78331148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1.3</w:t>
            </w:r>
            <w:r>
              <w:rPr>
                <w:rFonts w:hint="eastAsia"/>
                <w:color w:val="000000"/>
                <w:szCs w:val="21"/>
              </w:rPr>
              <w:t>经营状况良好；</w:t>
            </w:r>
          </w:p>
          <w:p w14:paraId="1377C5B8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1.4</w:t>
            </w:r>
            <w:r>
              <w:rPr>
                <w:rFonts w:hint="eastAsia"/>
                <w:color w:val="000000"/>
                <w:szCs w:val="21"/>
              </w:rPr>
              <w:t>近36个月内不存在骗取中标、严重违约及因自身的责任而使任何合同被解除的情形；</w:t>
            </w:r>
          </w:p>
          <w:p w14:paraId="0F291F0B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/>
                <w:color w:val="000000"/>
                <w:szCs w:val="21"/>
              </w:rPr>
              <w:t>在同一标段投标中，没有与其他投标人单位负责人为同一人或者存在控股、管理关系的情况。</w:t>
            </w:r>
          </w:p>
          <w:p w14:paraId="21ABFDE0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szCs w:val="21"/>
              </w:rPr>
              <w:t>专项资格条件：</w:t>
            </w:r>
          </w:p>
          <w:p w14:paraId="4434336E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2.1</w:t>
            </w:r>
            <w:r>
              <w:rPr>
                <w:rFonts w:hint="eastAsia"/>
                <w:color w:val="000000"/>
                <w:szCs w:val="21"/>
              </w:rPr>
              <w:t>提供网关产品需提供</w:t>
            </w: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HYPERLINK "https://zhida.zhihu.com/search?content_id=242409378&amp;content_type=Article&amp;match_order=1&amp;q=EMC%E7%94%B5%E7%A3%81%E5%85%BC%E5%AE%B9%E6%A3%80%E6%B5%8B&amp;zhida_source=entity" \t "/Users/xiaowei/Documents\x/_blank" </w:instrText>
            </w:r>
            <w:r>
              <w:rPr>
                <w:rFonts w:hint="eastAsia"/>
                <w:color w:val="000000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Cs w:val="21"/>
              </w:rPr>
              <w:t>EMC电磁兼容检测</w: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报告；</w:t>
            </w:r>
          </w:p>
          <w:p w14:paraId="5BA5672A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2.2</w:t>
            </w:r>
            <w:r>
              <w:rPr>
                <w:rFonts w:hint="eastAsia"/>
                <w:color w:val="000000"/>
                <w:szCs w:val="21"/>
              </w:rPr>
              <w:t>具备软硬件安装运维调试交付工程师证书和PMP证书各1人；</w:t>
            </w:r>
          </w:p>
          <w:p w14:paraId="69556D9B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2.3</w:t>
            </w:r>
            <w:r>
              <w:rPr>
                <w:rFonts w:hint="eastAsia"/>
                <w:color w:val="000000"/>
                <w:szCs w:val="21"/>
              </w:rPr>
              <w:t>提供数据联网监测平台软件著作权证书；</w:t>
            </w:r>
          </w:p>
          <w:p w14:paraId="7795D900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2.4 </w:t>
            </w:r>
            <w:r>
              <w:rPr>
                <w:rFonts w:hint="eastAsia"/>
                <w:color w:val="000000"/>
                <w:szCs w:val="21"/>
              </w:rPr>
              <w:t>2012年至今至少完成5个及以上的CCER项目碳开发咨询服务或碳核查咨询服务、CDM项目咨询服务项目、其他碳减排项目业绩。</w:t>
            </w:r>
          </w:p>
          <w:p w14:paraId="2DA80A46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2.5</w:t>
            </w:r>
            <w:r>
              <w:rPr>
                <w:rFonts w:hint="eastAsia"/>
                <w:color w:val="000000"/>
                <w:szCs w:val="21"/>
              </w:rPr>
              <w:t>至少参与编制生态环境部在国家政府信息机构网站发布的《温室气体自愿减排方法学》一项。</w:t>
            </w:r>
          </w:p>
          <w:p w14:paraId="505248CB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3、</w:t>
            </w:r>
            <w:r>
              <w:rPr>
                <w:rFonts w:hint="eastAsia"/>
                <w:color w:val="000000"/>
                <w:szCs w:val="21"/>
              </w:rPr>
              <w:t>合同和发票要求：本项目签署技术服务类合同；本次立项涉及采购事项价格为价税合计金额，供应方须提供符合国家法律规定的增值税专用发票；如遇国家税收政策调整不含税合同总价不变。</w:t>
            </w:r>
          </w:p>
          <w:p w14:paraId="5D02DC6C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4、</w:t>
            </w:r>
            <w:r>
              <w:rPr>
                <w:rFonts w:hint="eastAsia"/>
                <w:color w:val="000000"/>
                <w:szCs w:val="21"/>
              </w:rPr>
              <w:t>其他要求：</w:t>
            </w:r>
          </w:p>
          <w:p w14:paraId="7187E6FD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4.1</w:t>
            </w:r>
            <w:r>
              <w:rPr>
                <w:rFonts w:hint="eastAsia"/>
                <w:color w:val="000000"/>
                <w:szCs w:val="21"/>
              </w:rPr>
              <w:t>供应商首年应免费运维，后续运维费用在投标文件中明确；</w:t>
            </w:r>
          </w:p>
          <w:p w14:paraId="529857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4.2</w:t>
            </w:r>
            <w:r>
              <w:rPr>
                <w:rFonts w:hint="eastAsia"/>
                <w:color w:val="000000"/>
                <w:szCs w:val="21"/>
              </w:rPr>
              <w:t>试运行周期不少于1个月，确保数据连续无中断，如国家主管部门（生态环境部）发布最新联网运行标准，所有要求以主管部门发布的标准为主，满足CCER开发联网要求。</w:t>
            </w:r>
          </w:p>
        </w:tc>
      </w:tr>
      <w:tr w14:paraId="4F39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2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6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投标有效期：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天</w:t>
            </w:r>
          </w:p>
        </w:tc>
      </w:tr>
      <w:tr w14:paraId="26DC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8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E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投标保证金：</w:t>
            </w:r>
          </w:p>
          <w:p w14:paraId="454E8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、金额：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  <w:t>壹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万元</w:t>
            </w:r>
          </w:p>
          <w:p w14:paraId="631B13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、形式：银行电汇、银行汇票或银行支票，不接受现金。出票单位为投标人，不得由其他单位、组织或个人代为出票，否则，造成的后果和责任由投标人承担。</w:t>
            </w:r>
          </w:p>
          <w:p w14:paraId="0BCB2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、要求：票据必须有效齐全，开标现场面交，不密封。</w:t>
            </w:r>
          </w:p>
          <w:p w14:paraId="5D30EE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、联系人</w:t>
            </w: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许宁</w:t>
            </w:r>
          </w:p>
          <w:p w14:paraId="468939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、退还办理：中标通知书发出后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日内办理投标保证金的退还，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若投标单位在开标日后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个月仍未收到退还的保证金，可电话联系。投标人若中标，还需将合同签字页与金额页的扫描件一并发送至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联系人邮箱，其投标保证金将扣除中标服务费后的余额退还。</w:t>
            </w:r>
          </w:p>
        </w:tc>
      </w:tr>
      <w:tr w14:paraId="27F9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B9C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6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F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投标文件份数：</w:t>
            </w:r>
          </w:p>
          <w:p w14:paraId="493C9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电子版标书独立文档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份（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商务一份技术一份（不体现报价），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报价单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PDF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Excel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各一份）</w:t>
            </w:r>
          </w:p>
        </w:tc>
      </w:tr>
      <w:tr w14:paraId="25BC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BF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7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4454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现场考察与标前答疑会：</w:t>
            </w:r>
          </w:p>
          <w:p w14:paraId="0FA002C9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招标人不组织现场考察和标前答疑会，由各投标单位根据自己需要自行考察，若有疑问以邮件形式。</w:t>
            </w:r>
          </w:p>
        </w:tc>
      </w:tr>
      <w:tr w14:paraId="7D3B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3DD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8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4C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投标书递交地点：电子开标，投标邮箱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zb@jze.com.cn</w:t>
            </w:r>
          </w:p>
        </w:tc>
      </w:tr>
      <w:tr w14:paraId="76F7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A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9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4F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投标截止日期：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:00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北京时间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)</w:t>
            </w:r>
          </w:p>
        </w:tc>
      </w:tr>
      <w:tr w14:paraId="7FDD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B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10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5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开标时间：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:00</w:t>
            </w:r>
            <w:r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北京时间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)</w:t>
            </w:r>
          </w:p>
          <w:p w14:paraId="151B37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开标地点：电子开标，无需到现场，请将投标文件发至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u w:val="single"/>
                <w:lang w:val="en-US" w:eastAsia="zh-CN" w:bidi="ar"/>
              </w:rPr>
              <w:t>zb@jze.com.cn</w:t>
            </w:r>
          </w:p>
        </w:tc>
      </w:tr>
      <w:tr w14:paraId="45F2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3B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11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2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评标方法：综合评定法</w:t>
            </w:r>
          </w:p>
        </w:tc>
      </w:tr>
      <w:tr w14:paraId="55C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2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12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07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中标服务费：中标方须支付中标服务费（合同总价的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1%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包含在设备总价中，不在单独列出。</w:t>
            </w:r>
          </w:p>
        </w:tc>
      </w:tr>
    </w:tbl>
    <w:p w14:paraId="2043BCC6">
      <w:pPr>
        <w:spacing w:line="360" w:lineRule="auto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0E71B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C24F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3FFB1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72312">
    <w:pPr>
      <w:pStyle w:val="8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A73DE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248A1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QyODNmODQ3Njk4NDRjMThmZGZjOTIyY2NhYjFiODQifQ=="/>
  </w:docVars>
  <w:rsids>
    <w:rsidRoot w:val="006E0476"/>
    <w:rsid w:val="000C6AA6"/>
    <w:rsid w:val="00131244"/>
    <w:rsid w:val="00200AD2"/>
    <w:rsid w:val="002D3C01"/>
    <w:rsid w:val="003159E0"/>
    <w:rsid w:val="00363FE5"/>
    <w:rsid w:val="003B3072"/>
    <w:rsid w:val="003B6DC9"/>
    <w:rsid w:val="004B2E6A"/>
    <w:rsid w:val="005024AB"/>
    <w:rsid w:val="00547A70"/>
    <w:rsid w:val="00573B39"/>
    <w:rsid w:val="00637052"/>
    <w:rsid w:val="006573BC"/>
    <w:rsid w:val="006A5402"/>
    <w:rsid w:val="006E0476"/>
    <w:rsid w:val="00746CC6"/>
    <w:rsid w:val="00940DBB"/>
    <w:rsid w:val="009527C9"/>
    <w:rsid w:val="009B5ADC"/>
    <w:rsid w:val="009E6F20"/>
    <w:rsid w:val="00A969F8"/>
    <w:rsid w:val="00AE4F4E"/>
    <w:rsid w:val="00AE6F18"/>
    <w:rsid w:val="00B86E7D"/>
    <w:rsid w:val="00C51545"/>
    <w:rsid w:val="00C72F19"/>
    <w:rsid w:val="00CB0740"/>
    <w:rsid w:val="00CD49ED"/>
    <w:rsid w:val="00D22888"/>
    <w:rsid w:val="00D64470"/>
    <w:rsid w:val="00DE0F97"/>
    <w:rsid w:val="00E42FF7"/>
    <w:rsid w:val="00E44962"/>
    <w:rsid w:val="00F57424"/>
    <w:rsid w:val="00F639EE"/>
    <w:rsid w:val="00F86AA0"/>
    <w:rsid w:val="01EF38C0"/>
    <w:rsid w:val="02A57FB7"/>
    <w:rsid w:val="02B0450D"/>
    <w:rsid w:val="02EA7C6D"/>
    <w:rsid w:val="03C25AC3"/>
    <w:rsid w:val="03CB7E74"/>
    <w:rsid w:val="052D2590"/>
    <w:rsid w:val="06BD5DFB"/>
    <w:rsid w:val="08F67A4D"/>
    <w:rsid w:val="0BC46ABB"/>
    <w:rsid w:val="0C140CAE"/>
    <w:rsid w:val="0CA57267"/>
    <w:rsid w:val="0D5648B3"/>
    <w:rsid w:val="0DF40AE7"/>
    <w:rsid w:val="0F374C93"/>
    <w:rsid w:val="0F6432CF"/>
    <w:rsid w:val="0FA4722F"/>
    <w:rsid w:val="11455147"/>
    <w:rsid w:val="11F64DB4"/>
    <w:rsid w:val="120945EA"/>
    <w:rsid w:val="15175270"/>
    <w:rsid w:val="15A56B8C"/>
    <w:rsid w:val="16102D7B"/>
    <w:rsid w:val="1D2F3282"/>
    <w:rsid w:val="1D303373"/>
    <w:rsid w:val="1DE764DC"/>
    <w:rsid w:val="20F85819"/>
    <w:rsid w:val="21A67E82"/>
    <w:rsid w:val="21BC67D1"/>
    <w:rsid w:val="223942B3"/>
    <w:rsid w:val="22956B16"/>
    <w:rsid w:val="22B44742"/>
    <w:rsid w:val="235414DF"/>
    <w:rsid w:val="27385060"/>
    <w:rsid w:val="27D925E2"/>
    <w:rsid w:val="28095BAC"/>
    <w:rsid w:val="28F92F88"/>
    <w:rsid w:val="29440246"/>
    <w:rsid w:val="29657F00"/>
    <w:rsid w:val="2E630275"/>
    <w:rsid w:val="2E7F54EB"/>
    <w:rsid w:val="2FE90726"/>
    <w:rsid w:val="32193F7E"/>
    <w:rsid w:val="32350942"/>
    <w:rsid w:val="325129D3"/>
    <w:rsid w:val="32FB63AF"/>
    <w:rsid w:val="333F0FA3"/>
    <w:rsid w:val="341F07F8"/>
    <w:rsid w:val="34CE1050"/>
    <w:rsid w:val="35E47D8D"/>
    <w:rsid w:val="36E96AA7"/>
    <w:rsid w:val="39362008"/>
    <w:rsid w:val="39DC7D6B"/>
    <w:rsid w:val="3A42192C"/>
    <w:rsid w:val="3B463E57"/>
    <w:rsid w:val="3B5642FD"/>
    <w:rsid w:val="3CAA23A2"/>
    <w:rsid w:val="3D691F22"/>
    <w:rsid w:val="3EBD7A0F"/>
    <w:rsid w:val="3F1A3EDB"/>
    <w:rsid w:val="401F09B1"/>
    <w:rsid w:val="41E56FAC"/>
    <w:rsid w:val="42F96649"/>
    <w:rsid w:val="43D656DD"/>
    <w:rsid w:val="4416031D"/>
    <w:rsid w:val="445E7235"/>
    <w:rsid w:val="447931A7"/>
    <w:rsid w:val="466D4226"/>
    <w:rsid w:val="47490A0A"/>
    <w:rsid w:val="478B6C64"/>
    <w:rsid w:val="479928A0"/>
    <w:rsid w:val="49470F79"/>
    <w:rsid w:val="49613C94"/>
    <w:rsid w:val="49B362AF"/>
    <w:rsid w:val="4A2C0785"/>
    <w:rsid w:val="4A453D3A"/>
    <w:rsid w:val="4A4C1A86"/>
    <w:rsid w:val="4A6B455C"/>
    <w:rsid w:val="4B9D521C"/>
    <w:rsid w:val="4BCF7CE4"/>
    <w:rsid w:val="4E1A4EAE"/>
    <w:rsid w:val="50336826"/>
    <w:rsid w:val="51C4760A"/>
    <w:rsid w:val="53A019B1"/>
    <w:rsid w:val="53D91EAA"/>
    <w:rsid w:val="54E748A7"/>
    <w:rsid w:val="54F1738F"/>
    <w:rsid w:val="565076BF"/>
    <w:rsid w:val="56F51D94"/>
    <w:rsid w:val="5B72720F"/>
    <w:rsid w:val="5C3A0EAF"/>
    <w:rsid w:val="5CD12B28"/>
    <w:rsid w:val="5CFD07CF"/>
    <w:rsid w:val="60182CB2"/>
    <w:rsid w:val="60497515"/>
    <w:rsid w:val="62AA0157"/>
    <w:rsid w:val="62C95A86"/>
    <w:rsid w:val="64033FC2"/>
    <w:rsid w:val="6431121C"/>
    <w:rsid w:val="64355FF9"/>
    <w:rsid w:val="64405216"/>
    <w:rsid w:val="6481138B"/>
    <w:rsid w:val="64AA08E2"/>
    <w:rsid w:val="64AC5E8F"/>
    <w:rsid w:val="66EF7C3A"/>
    <w:rsid w:val="68331B39"/>
    <w:rsid w:val="68AB69D7"/>
    <w:rsid w:val="6B372575"/>
    <w:rsid w:val="6E3F78B8"/>
    <w:rsid w:val="6E600263"/>
    <w:rsid w:val="718F158B"/>
    <w:rsid w:val="72656283"/>
    <w:rsid w:val="72CC1ABA"/>
    <w:rsid w:val="72E976BF"/>
    <w:rsid w:val="76A52432"/>
    <w:rsid w:val="78F56274"/>
    <w:rsid w:val="78FB2D97"/>
    <w:rsid w:val="79EB3435"/>
    <w:rsid w:val="7BC47033"/>
    <w:rsid w:val="7D026E68"/>
    <w:rsid w:val="7D3D633F"/>
    <w:rsid w:val="7F53678C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9"/>
    <w:basedOn w:val="1"/>
    <w:next w:val="1"/>
    <w:qFormat/>
    <w:uiPriority w:val="0"/>
    <w:pPr>
      <w:keepNext/>
      <w:keepLines/>
      <w:outlineLvl w:val="8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link w:val="17"/>
    <w:semiHidden/>
    <w:unhideWhenUsed/>
    <w:qFormat/>
    <w:uiPriority w:val="99"/>
    <w:pPr>
      <w:spacing w:after="120" w:afterLines="0" w:afterAutospacing="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正文文本 Char"/>
    <w:basedOn w:val="12"/>
    <w:link w:val="5"/>
    <w:qFormat/>
    <w:uiPriority w:val="0"/>
    <w:rPr>
      <w:kern w:val="2"/>
      <w:sz w:val="21"/>
      <w:szCs w:val="21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www.xjghost.com</Company>
  <Pages>7</Pages>
  <Words>2257</Words>
  <Characters>2558</Characters>
  <Lines>22</Lines>
  <Paragraphs>6</Paragraphs>
  <TotalTime>2</TotalTime>
  <ScaleCrop>false</ScaleCrop>
  <LinksUpToDate>false</LinksUpToDate>
  <CharactersWithSpaces>2607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2021-02-04T01:38:00Z</dcterms:created>
  <dc:creator>先进技术论坛</dc:creator>
  <cp:lastModifiedBy>道道</cp:lastModifiedBy>
  <dcterms:modified xsi:type="dcterms:W3CDTF">2025-10-17T08:18:58Z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27611FA10A9745859747494524CFD266</vt:lpwstr>
  </property>
  <property fmtid="{D5CDD505-2E9C-101B-9397-08002B2CF9AE}" pid="4" name="KSOTemplateDocerSaveRecord">
    <vt:lpwstr>eyJoZGlkIjoiMzYxZjhkZDdhZDU2YTYyMmVlMWZkNDQ3M2Y0OWE1Y2UiLCJ1c2VySWQiOiIxMjk3NTA5NDQ1In0=</vt:lpwstr>
  </property>
</Properties>
</file>